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2A" w:rsidRPr="00CD62D0" w:rsidRDefault="00D210F9" w:rsidP="0071102A">
      <w:pPr>
        <w:pStyle w:val="a6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на сплочение</w:t>
      </w:r>
      <w:r w:rsidR="00B42B11" w:rsidRPr="00CD62D0">
        <w:rPr>
          <w:rFonts w:ascii="Times New Roman" w:hAnsi="Times New Roman" w:cs="Times New Roman"/>
          <w:sz w:val="24"/>
          <w:szCs w:val="24"/>
        </w:rPr>
        <w:t xml:space="preserve"> </w:t>
      </w:r>
      <w:r w:rsidR="0071102A" w:rsidRPr="00CD62D0">
        <w:rPr>
          <w:rFonts w:ascii="Times New Roman" w:hAnsi="Times New Roman" w:cs="Times New Roman"/>
          <w:sz w:val="24"/>
          <w:szCs w:val="24"/>
        </w:rPr>
        <w:t>«Мой друг – одноклассник</w:t>
      </w:r>
      <w:proofErr w:type="gramStart"/>
      <w:r w:rsidR="0071102A" w:rsidRPr="00CD62D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25CB5" w:rsidRPr="00CD62D0" w:rsidRDefault="00B25CB5" w:rsidP="00B25CB5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</w:pPr>
      <w:r w:rsidRPr="00CD62D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 xml:space="preserve">Технологическая карта  </w:t>
      </w:r>
      <w:r w:rsidR="0089233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занятия</w:t>
      </w:r>
    </w:p>
    <w:tbl>
      <w:tblPr>
        <w:tblStyle w:val="a3"/>
        <w:tblW w:w="9464" w:type="dxa"/>
        <w:tblLook w:val="04A0"/>
      </w:tblPr>
      <w:tblGrid>
        <w:gridCol w:w="3369"/>
        <w:gridCol w:w="6095"/>
      </w:tblGrid>
      <w:tr w:rsidR="00B25CB5" w:rsidRPr="00CD62D0" w:rsidTr="00F84A6D">
        <w:tc>
          <w:tcPr>
            <w:tcW w:w="3369" w:type="dxa"/>
          </w:tcPr>
          <w:p w:rsidR="00B25CB5" w:rsidRPr="00CD62D0" w:rsidRDefault="001826EA" w:rsidP="00564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 </w:t>
            </w:r>
            <w:r w:rsidR="00B25CB5"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95" w:type="dxa"/>
          </w:tcPr>
          <w:p w:rsidR="00B25CB5" w:rsidRPr="00CD62D0" w:rsidRDefault="001826EA" w:rsidP="0056427E">
            <w:pPr>
              <w:rPr>
                <w:sz w:val="24"/>
                <w:szCs w:val="24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Ивашкова Светлана Николаевна</w:t>
            </w:r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8923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 w:rsidR="008923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занятия</w:t>
            </w:r>
          </w:p>
        </w:tc>
        <w:tc>
          <w:tcPr>
            <w:tcW w:w="6095" w:type="dxa"/>
          </w:tcPr>
          <w:p w:rsidR="00B25CB5" w:rsidRPr="00CD62D0" w:rsidRDefault="0014388B" w:rsidP="0056427E">
            <w:pPr>
              <w:rPr>
                <w:sz w:val="24"/>
                <w:szCs w:val="24"/>
              </w:rPr>
            </w:pPr>
            <w:r w:rsidRPr="00CD62D0">
              <w:rPr>
                <w:rFonts w:ascii="Times New Roman" w:hAnsi="Times New Roman" w:cs="Times New Roman"/>
                <w:sz w:val="24"/>
                <w:szCs w:val="24"/>
              </w:rPr>
              <w:t>«Мой друг – одноклассник</w:t>
            </w:r>
            <w:proofErr w:type="gramStart"/>
            <w:r w:rsidRPr="00CD62D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Класс </w:t>
            </w:r>
          </w:p>
        </w:tc>
        <w:tc>
          <w:tcPr>
            <w:tcW w:w="6095" w:type="dxa"/>
          </w:tcPr>
          <w:p w:rsidR="00B25CB5" w:rsidRPr="00CD62D0" w:rsidRDefault="0014388B" w:rsidP="0056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6EA" w:rsidRPr="00CD62D0">
              <w:rPr>
                <w:rFonts w:ascii="Times New Roman" w:hAnsi="Times New Roman" w:cs="Times New Roman"/>
                <w:sz w:val="24"/>
                <w:szCs w:val="24"/>
              </w:rPr>
              <w:t>, 6, 7,8,9</w:t>
            </w:r>
            <w:r w:rsidRPr="00CD6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Соавторы материала (в случае работы творческого коллектива)</w:t>
            </w:r>
          </w:p>
        </w:tc>
        <w:tc>
          <w:tcPr>
            <w:tcW w:w="6095" w:type="dxa"/>
          </w:tcPr>
          <w:p w:rsidR="00B25CB5" w:rsidRPr="00CD62D0" w:rsidRDefault="0014388B" w:rsidP="0056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Тип </w:t>
            </w:r>
            <w:r w:rsidR="008923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занятия</w:t>
            </w:r>
          </w:p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5" w:type="dxa"/>
          </w:tcPr>
          <w:p w:rsidR="00B25CB5" w:rsidRPr="00CD62D0" w:rsidRDefault="0014388B" w:rsidP="0056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0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Цели</w:t>
            </w:r>
          </w:p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5" w:type="dxa"/>
          </w:tcPr>
          <w:p w:rsidR="00C63A21" w:rsidRPr="00CD62D0" w:rsidRDefault="00C63A21" w:rsidP="00E40E0F">
            <w:pPr>
              <w:pStyle w:val="a5"/>
              <w:numPr>
                <w:ilvl w:val="0"/>
                <w:numId w:val="3"/>
              </w:numPr>
              <w:ind w:left="459" w:hanging="426"/>
              <w:jc w:val="both"/>
            </w:pPr>
            <w:r w:rsidRPr="00CD62D0">
              <w:t>Создание условий, позволяющих школьникам проявить свою индивидуальность, лидерские качества и творческие способности.</w:t>
            </w:r>
            <w:r w:rsidR="00D210F9">
              <w:t xml:space="preserve"> </w:t>
            </w:r>
            <w:r w:rsidR="007A47E9" w:rsidRPr="00CD62D0">
              <w:t xml:space="preserve">Воспитание </w:t>
            </w:r>
            <w:r w:rsidRPr="00CD62D0">
              <w:t xml:space="preserve"> правильно</w:t>
            </w:r>
            <w:r w:rsidR="007A47E9" w:rsidRPr="00CD62D0">
              <w:t>го</w:t>
            </w:r>
            <w:r w:rsidRPr="00CD62D0">
              <w:t xml:space="preserve"> отношени</w:t>
            </w:r>
            <w:r w:rsidR="007A47E9" w:rsidRPr="00CD62D0">
              <w:t>я</w:t>
            </w:r>
            <w:r w:rsidRPr="00CD62D0">
              <w:t xml:space="preserve"> к общечеловеческим ценностям: дружбе.</w:t>
            </w:r>
          </w:p>
          <w:p w:rsidR="00B25CB5" w:rsidRPr="00CD62D0" w:rsidRDefault="00B25CB5" w:rsidP="0056427E">
            <w:pPr>
              <w:rPr>
                <w:sz w:val="24"/>
                <w:szCs w:val="24"/>
              </w:rPr>
            </w:pPr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Задачи</w:t>
            </w:r>
          </w:p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5" w:type="dxa"/>
          </w:tcPr>
          <w:p w:rsidR="00C63A21" w:rsidRPr="00CD62D0" w:rsidRDefault="00E40E0F" w:rsidP="00C63A21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3A21"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понятие “дружба”</w:t>
            </w:r>
          </w:p>
          <w:p w:rsidR="00C63A21" w:rsidRPr="00CD62D0" w:rsidRDefault="00E40E0F" w:rsidP="00C63A21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3A21"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группового взаимодействия и сотрудничества </w:t>
            </w:r>
          </w:p>
          <w:p w:rsidR="00C63A21" w:rsidRPr="00CD62D0" w:rsidRDefault="00E40E0F" w:rsidP="00C63A21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3A21"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вежливого отношения друг к другу</w:t>
            </w:r>
          </w:p>
          <w:p w:rsidR="00C63A21" w:rsidRDefault="00E40E0F" w:rsidP="00C63A21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3A21"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атмосферу радости за успех товарища</w:t>
            </w:r>
          </w:p>
          <w:p w:rsidR="00B25CB5" w:rsidRPr="00CD62D0" w:rsidRDefault="00D210F9" w:rsidP="00D210F9">
            <w:pPr>
              <w:pStyle w:val="a5"/>
              <w:numPr>
                <w:ilvl w:val="0"/>
                <w:numId w:val="3"/>
              </w:numPr>
              <w:ind w:left="360" w:hanging="426"/>
              <w:jc w:val="both"/>
            </w:pPr>
            <w:r w:rsidRPr="00D210F9">
              <w:t>Созда</w:t>
            </w:r>
            <w:r>
              <w:t>ть</w:t>
            </w:r>
            <w:r w:rsidRPr="00D210F9">
              <w:t xml:space="preserve"> здоров</w:t>
            </w:r>
            <w:r>
              <w:t>ый</w:t>
            </w:r>
            <w:r w:rsidRPr="00D210F9">
              <w:t xml:space="preserve"> классн</w:t>
            </w:r>
            <w:r>
              <w:t>ый</w:t>
            </w:r>
            <w:r w:rsidRPr="00D210F9">
              <w:t xml:space="preserve"> коллектив, который мог бы стать благоприятной средой для социального, эмоционального и интеллектуального развития учеников.</w:t>
            </w:r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Знания, умения, навыки и качества, которые приобретут (актуализируют, закрепят) ученики в ходе занятия</w:t>
            </w:r>
          </w:p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5" w:type="dxa"/>
          </w:tcPr>
          <w:p w:rsidR="00E5087D" w:rsidRPr="00CD62D0" w:rsidRDefault="00E5087D" w:rsidP="00E40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занятия ученики смогут:</w:t>
            </w:r>
          </w:p>
          <w:p w:rsidR="00E40E0F" w:rsidRPr="00CD62D0" w:rsidRDefault="00E5087D" w:rsidP="00E40E0F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Сформулировать понятие «дружба», актуализируют и закрепят знания о качествах, </w:t>
            </w:r>
            <w:r w:rsidR="00E40E0F"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для умения дружить</w:t>
            </w:r>
          </w:p>
          <w:p w:rsidR="00E40E0F" w:rsidRPr="00CD62D0" w:rsidRDefault="00E5087D" w:rsidP="00E40E0F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40E0F"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иобретут навыки работы в группе</w:t>
            </w:r>
          </w:p>
          <w:p w:rsidR="00E5087D" w:rsidRPr="00CD62D0" w:rsidRDefault="00E5087D" w:rsidP="00E40E0F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поймут, что для эффективной работы и достижения целей необходимо уметь работать в коллективе, доверять друг другу.</w:t>
            </w:r>
          </w:p>
          <w:p w:rsidR="00B25CB5" w:rsidRPr="00CD62D0" w:rsidRDefault="00B25CB5" w:rsidP="0056427E">
            <w:pPr>
              <w:rPr>
                <w:sz w:val="24"/>
                <w:szCs w:val="24"/>
              </w:rPr>
            </w:pPr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Необходимое оборудование и материалы</w:t>
            </w:r>
          </w:p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5" w:type="dxa"/>
          </w:tcPr>
          <w:p w:rsidR="00E5087D" w:rsidRPr="00CD62D0" w:rsidRDefault="00E5087D" w:rsidP="00F84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маркера, 2 листа бумаги, 2 ручки, раздаточный материал для кажд</w:t>
            </w:r>
            <w:r w:rsidR="002B7213"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ученика, два листа ватмана, скотч.</w:t>
            </w:r>
          </w:p>
          <w:p w:rsidR="00B25CB5" w:rsidRPr="00CD62D0" w:rsidRDefault="00B25CB5" w:rsidP="0056427E">
            <w:pPr>
              <w:rPr>
                <w:sz w:val="24"/>
                <w:szCs w:val="24"/>
              </w:rPr>
            </w:pPr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Мотивация учащихся</w:t>
            </w:r>
          </w:p>
        </w:tc>
        <w:tc>
          <w:tcPr>
            <w:tcW w:w="6095" w:type="dxa"/>
          </w:tcPr>
          <w:p w:rsidR="0049516E" w:rsidRPr="00CD62D0" w:rsidRDefault="0049516E" w:rsidP="0049516E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эмоциональный настрой, через создание на тренинге доброжелательной атмосферы доверия и сотрудничества.</w:t>
            </w:r>
          </w:p>
          <w:p w:rsidR="0049516E" w:rsidRPr="00CD62D0" w:rsidRDefault="0049516E" w:rsidP="0049516E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Занимательность, необычное начало тренинга,  использование игровых и соревновательных форм, юмористические минутки.</w:t>
            </w:r>
          </w:p>
          <w:p w:rsidR="0049516E" w:rsidRPr="00CD62D0" w:rsidRDefault="0049516E" w:rsidP="0049516E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учащихся в коллективную деятельность, </w:t>
            </w: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организацию работы в группах, коллективный поиск решения проблемы.</w:t>
            </w:r>
          </w:p>
          <w:p w:rsidR="0049516E" w:rsidRPr="00CD62D0" w:rsidRDefault="0049516E" w:rsidP="0049516E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деятельности, через благодарность, словесное поощрение, аплодисменты.</w:t>
            </w:r>
          </w:p>
          <w:p w:rsidR="0049516E" w:rsidRPr="00CD62D0" w:rsidRDefault="0049516E" w:rsidP="0049516E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</w:t>
            </w:r>
            <w:r w:rsidR="009D2666"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 каждого ребенка</w:t>
            </w:r>
          </w:p>
          <w:p w:rsidR="003A24D0" w:rsidRPr="00CD62D0" w:rsidRDefault="003A24D0" w:rsidP="00E40E0F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свободы выбора (голосование) </w:t>
            </w:r>
          </w:p>
          <w:p w:rsidR="003A24D0" w:rsidRPr="00CD62D0" w:rsidRDefault="003A24D0" w:rsidP="00E40E0F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 к каждому ученику, осуществление постоянной «обратной связи».</w:t>
            </w:r>
          </w:p>
          <w:p w:rsidR="00B25CB5" w:rsidRPr="00CD62D0" w:rsidRDefault="00B25CB5" w:rsidP="00C527DF">
            <w:pPr>
              <w:pStyle w:val="a6"/>
              <w:ind w:left="360"/>
              <w:rPr>
                <w:sz w:val="24"/>
                <w:szCs w:val="24"/>
              </w:rPr>
            </w:pPr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Рефлексия деятельности на занятии</w:t>
            </w:r>
          </w:p>
        </w:tc>
        <w:tc>
          <w:tcPr>
            <w:tcW w:w="6095" w:type="dxa"/>
          </w:tcPr>
          <w:p w:rsidR="001228A2" w:rsidRPr="00CD62D0" w:rsidRDefault="001228A2" w:rsidP="00122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r w:rsidR="00746759"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каждого и во время каждого этапа тренинга</w:t>
            </w: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узнали?» и т.д.).</w:t>
            </w:r>
          </w:p>
          <w:p w:rsidR="00B25CB5" w:rsidRPr="00CD62D0" w:rsidRDefault="00B25CB5" w:rsidP="0056427E">
            <w:pPr>
              <w:rPr>
                <w:sz w:val="24"/>
                <w:szCs w:val="24"/>
              </w:rPr>
            </w:pPr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56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Дополнительная необходимая информация</w:t>
            </w:r>
          </w:p>
        </w:tc>
        <w:tc>
          <w:tcPr>
            <w:tcW w:w="6095" w:type="dxa"/>
          </w:tcPr>
          <w:p w:rsidR="00B25CB5" w:rsidRPr="00CD62D0" w:rsidRDefault="00580212" w:rsidP="003A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D0">
              <w:rPr>
                <w:rFonts w:ascii="Times New Roman" w:hAnsi="Times New Roman" w:cs="Times New Roman"/>
                <w:sz w:val="24"/>
                <w:szCs w:val="24"/>
              </w:rPr>
              <w:t xml:space="preserve">Отступление от традиционных форм проведения классных часов в настоящее время необходимо. </w:t>
            </w:r>
            <w:r w:rsidR="003A4CAA" w:rsidRPr="00CD62D0">
              <w:rPr>
                <w:rFonts w:ascii="Times New Roman" w:hAnsi="Times New Roman" w:cs="Times New Roman"/>
                <w:sz w:val="24"/>
                <w:szCs w:val="24"/>
              </w:rPr>
              <w:t>Особенно для пятиклассников</w:t>
            </w:r>
            <w:r w:rsidR="00625467">
              <w:rPr>
                <w:rFonts w:ascii="Times New Roman" w:hAnsi="Times New Roman" w:cs="Times New Roman"/>
                <w:sz w:val="24"/>
                <w:szCs w:val="24"/>
              </w:rPr>
              <w:t xml:space="preserve"> и шестиклассников</w:t>
            </w:r>
            <w:r w:rsidR="003A4CAA" w:rsidRPr="00CD62D0">
              <w:rPr>
                <w:rFonts w:ascii="Times New Roman" w:hAnsi="Times New Roman" w:cs="Times New Roman"/>
                <w:sz w:val="24"/>
                <w:szCs w:val="24"/>
              </w:rPr>
              <w:t xml:space="preserve">, обучение которых ведется по ФГОС. </w:t>
            </w:r>
            <w:r w:rsidRPr="00CD62D0">
              <w:rPr>
                <w:rFonts w:ascii="Times New Roman" w:hAnsi="Times New Roman" w:cs="Times New Roman"/>
                <w:sz w:val="24"/>
                <w:szCs w:val="24"/>
              </w:rPr>
              <w:t>Считаю, одной из самых эффективных форм – тренинг. Эта форма проведения способствует развитию личности каждого обучающегося.</w:t>
            </w:r>
          </w:p>
        </w:tc>
      </w:tr>
      <w:tr w:rsidR="00B25CB5" w:rsidRPr="00CD62D0" w:rsidTr="00F84A6D">
        <w:tc>
          <w:tcPr>
            <w:tcW w:w="3369" w:type="dxa"/>
          </w:tcPr>
          <w:p w:rsidR="00B25CB5" w:rsidRPr="00CD62D0" w:rsidRDefault="00B25CB5" w:rsidP="00CD62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6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Использованные источники и литература </w:t>
            </w:r>
          </w:p>
        </w:tc>
        <w:tc>
          <w:tcPr>
            <w:tcW w:w="6095" w:type="dxa"/>
          </w:tcPr>
          <w:p w:rsidR="0012176F" w:rsidRPr="00CD62D0" w:rsidRDefault="0012176F" w:rsidP="00121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D0">
              <w:rPr>
                <w:rFonts w:ascii="Times New Roman" w:hAnsi="Times New Roman" w:cs="Times New Roman"/>
                <w:sz w:val="24"/>
                <w:szCs w:val="24"/>
              </w:rPr>
              <w:t>Фопель</w:t>
            </w:r>
            <w:proofErr w:type="spellEnd"/>
            <w:r w:rsidRPr="00CD62D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12176F" w:rsidRPr="00CD62D0" w:rsidRDefault="0012176F" w:rsidP="00121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D0">
              <w:rPr>
                <w:rFonts w:ascii="Times New Roman" w:hAnsi="Times New Roman" w:cs="Times New Roman"/>
                <w:sz w:val="24"/>
                <w:szCs w:val="24"/>
              </w:rPr>
              <w:t>Как научить детей сотрудничать? Психологические игры и упражнения: Практическое пособие</w:t>
            </w:r>
            <w:proofErr w:type="gramStart"/>
            <w:r w:rsidRPr="00CD62D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CD62D0">
              <w:rPr>
                <w:rFonts w:ascii="Times New Roman" w:hAnsi="Times New Roman" w:cs="Times New Roman"/>
                <w:sz w:val="24"/>
                <w:szCs w:val="24"/>
              </w:rPr>
              <w:t>ер. с нем.; В 4-х томах. Т. 4.— М.: Генезис, 1999.— 160 с: ил.</w:t>
            </w:r>
          </w:p>
          <w:p w:rsidR="0012176F" w:rsidRPr="00CD62D0" w:rsidRDefault="009F6BB4" w:rsidP="00121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2176F" w:rsidRPr="00CD62D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  <w:r w:rsidR="0012176F" w:rsidRPr="00CD62D0">
              <w:rPr>
                <w:rFonts w:ascii="Times New Roman" w:hAnsi="Times New Roman" w:cs="Times New Roman"/>
                <w:sz w:val="24"/>
                <w:szCs w:val="24"/>
              </w:rPr>
              <w:t xml:space="preserve"> (для раздаточного материала)</w:t>
            </w:r>
          </w:p>
          <w:p w:rsidR="00B25CB5" w:rsidRPr="00CD62D0" w:rsidRDefault="00B25CB5" w:rsidP="0012176F">
            <w:pPr>
              <w:rPr>
                <w:sz w:val="24"/>
                <w:szCs w:val="24"/>
              </w:rPr>
            </w:pPr>
          </w:p>
        </w:tc>
      </w:tr>
    </w:tbl>
    <w:p w:rsidR="00820F3B" w:rsidRPr="00CD62D0" w:rsidRDefault="00820F3B" w:rsidP="003A0960">
      <w:pPr>
        <w:pStyle w:val="a6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мероприятия. </w:t>
      </w:r>
      <w:r w:rsidR="001F137F" w:rsidRPr="00CD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(Продолжительность 45 минут)</w:t>
      </w:r>
    </w:p>
    <w:p w:rsidR="001F137F" w:rsidRPr="00CD62D0" w:rsidRDefault="00B6214E" w:rsidP="003A096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доброжелательной атмосферы, разминка. Фаза контакта.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37F" w:rsidRPr="00CD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(Время – 15 минут)</w:t>
      </w:r>
      <w:r w:rsidR="001F137F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4B7" w:rsidRPr="00CD62D0" w:rsidRDefault="0089527D" w:rsidP="003A096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4E24B7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B8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ребят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сесть в</w:t>
      </w:r>
      <w:r w:rsidR="00B63D49"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24B7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приветствует детей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24B7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E24B7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росит </w:t>
      </w:r>
      <w:r w:rsidR="00A25B89"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показать настроение </w:t>
      </w:r>
      <w:r w:rsidR="004E24B7"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</w:t>
      </w:r>
      <w:r w:rsidR="00A25B8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</w:t>
      </w:r>
      <w:r w:rsidR="004E24B7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B8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руку как прибор для измерения </w:t>
      </w:r>
      <w:r w:rsidR="0073322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настроения</w:t>
      </w:r>
      <w:r w:rsidR="00A25B8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Высоко поднятая рука означает очень хорошее настроение, опущенная вниз – очень плохое настроение. Ребята выбирают положение своей руки между этими граничными, чтобы показать свое настроение в этот момент. </w:t>
      </w:r>
      <w:r w:rsidR="0073322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просит желающих рассказать о причинах такого настроения. Говорит, что в конце классного часа будет еще один «замер настроения» с целью выяснить</w:t>
      </w:r>
      <w:r w:rsidR="00B63D4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322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достигли</w:t>
      </w:r>
      <w:r w:rsidR="00B63D4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</w:t>
      </w:r>
      <w:r w:rsidR="0073322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целей мероприятия, научились</w:t>
      </w:r>
      <w:r w:rsidR="006B0434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D4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6B0434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сотрудничать, появилась </w:t>
      </w:r>
      <w:r w:rsidR="00B63D49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6B0434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уверенность в том, что в классе будет обстановка дружбы и сотрудничества. </w:t>
      </w:r>
    </w:p>
    <w:p w:rsidR="004E24B7" w:rsidRPr="00CD62D0" w:rsidRDefault="004E24B7" w:rsidP="003A096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</w:t>
      </w:r>
      <w:r w:rsidR="0003778E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 </w:t>
      </w:r>
      <w:r w:rsidR="0003778E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будет происходить во время</w:t>
      </w:r>
      <w:r w:rsidR="0003778E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тренинга.</w:t>
      </w:r>
    </w:p>
    <w:p w:rsidR="004E24B7" w:rsidRPr="00CD62D0" w:rsidRDefault="00B6214E" w:rsidP="003A0960">
      <w:pPr>
        <w:pStyle w:val="a6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4E24B7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Сегодня вы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</w:t>
      </w:r>
      <w:proofErr w:type="gramEnd"/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качествами нужно обладать, чтобы уметь дружить</w:t>
      </w:r>
      <w:r w:rsidR="004E24B7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вас будет возможность испытать себя, выполняя различные задания. Но </w:t>
      </w:r>
      <w:r w:rsidR="004E24B7"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есть одно условие – задание засчитывается, если его выполнили все участники. Важно </w:t>
      </w:r>
      <w:proofErr w:type="gramStart"/>
      <w:r w:rsidR="004E24B7"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кто</w:t>
      </w:r>
      <w:proofErr w:type="gramEnd"/>
      <w:r w:rsidR="004E24B7"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лучше или быстрее сделает, а чтобы сделали все вместе.</w:t>
      </w:r>
    </w:p>
    <w:p w:rsidR="004E24B7" w:rsidRPr="00CD62D0" w:rsidRDefault="00B6214E" w:rsidP="003A0960">
      <w:pPr>
        <w:pStyle w:val="a6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E24B7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мы посмотрим, насколько вам удастся действовать вместе. Начинаем.</w:t>
      </w:r>
    </w:p>
    <w:p w:rsidR="00E52EE2" w:rsidRPr="00CD62D0" w:rsidRDefault="001F137F" w:rsidP="003A096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E24B7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«Веселый счет»  </w:t>
      </w:r>
      <w:r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снятия внутреннего напряжения и психологического дискомфорта. </w:t>
      </w:r>
      <w:r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называет любое число, не превышающее количество 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участников в группе. Согласно этому числу (например, 10) должен производиться вслух счет по порядку. Любой из участников может начинать отсчет, продолжает другой, не </w:t>
      </w:r>
      <w:proofErr w:type="gramStart"/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сидящие</w:t>
      </w:r>
      <w:proofErr w:type="gramEnd"/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рядом. Если число назвали вслух двое или несколько ребят, счет начинается сначала. Упражнение вынуждает школьников предугадывать мысли и действия друг друга. Привлекает повышенное внимание к жестам, взглядам и манерам. </w:t>
      </w:r>
      <w:r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Почему не сразу получилось выполнить задание и что помогло достичь результата? Как правило, выявляется лидер, который предлагает свою тактику игры. Важно объяснить ребятам, что только в коллективе, если каждый принимает выбранную тактику, </w:t>
      </w:r>
      <w:proofErr w:type="gramStart"/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proofErr w:type="gramEnd"/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результата.</w:t>
      </w:r>
    </w:p>
    <w:p w:rsidR="00C8754A" w:rsidRPr="00CD62D0" w:rsidRDefault="00E52EE2" w:rsidP="003A096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Задание. «Покажи бытовой прибор» </w:t>
      </w:r>
      <w:r w:rsidR="00C8754A"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</w:t>
      </w:r>
      <w:r w:rsidR="00C8754A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обучение взаимодействию,  и  диагностика проблем классного коллектива</w:t>
      </w:r>
      <w:r w:rsidR="00A30F2F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сплочение коллектива, координация действий, распределение ролей</w:t>
      </w:r>
      <w:r w:rsidR="00C8754A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754A"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</w:t>
      </w:r>
      <w:r w:rsidR="00C8754A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</w:t>
      </w:r>
      <w:r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объединяются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две группы. </w:t>
      </w:r>
      <w:r w:rsidR="00C8754A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группе необходимо показать определенный бытовой прибор </w:t>
      </w:r>
      <w:proofErr w:type="gramStart"/>
      <w:r w:rsidR="00C8754A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8754A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человека, работающего на нем, а сам прибор в раб</w:t>
      </w:r>
      <w:r w:rsidR="004D2BAA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8754A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те).</w:t>
      </w:r>
      <w:r w:rsidR="00832F57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Напомнить основную задачу – делать все всем вместе.</w:t>
      </w:r>
      <w:r w:rsidR="00C8754A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754A"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</w:t>
      </w:r>
      <w:r w:rsidR="00C8754A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оказалось самым трудным, почему</w:t>
      </w:r>
      <w:r w:rsidR="00832F57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возникли эти трудности</w:t>
      </w:r>
      <w:r w:rsidR="00C8754A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01719F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345CB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происходило с группой. Как договаривались, кто руководил, кто помогал и т.д. </w:t>
      </w:r>
      <w:r w:rsidR="00A30F2F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вывод, что для достижения успеха необходимо понимать и принимать друг друга.</w:t>
      </w:r>
    </w:p>
    <w:p w:rsidR="00C50C23" w:rsidRPr="00CD62D0" w:rsidRDefault="00A30F2F" w:rsidP="003A096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2D0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Обсуждение основных вопросов занятия. </w:t>
      </w:r>
      <w:r w:rsidR="007B5ACF" w:rsidRPr="00CD62D0">
        <w:rPr>
          <w:rFonts w:ascii="Times New Roman" w:hAnsi="Times New Roman" w:cs="Times New Roman"/>
          <w:b/>
          <w:bCs/>
          <w:sz w:val="24"/>
          <w:szCs w:val="24"/>
        </w:rPr>
        <w:t>( Время – 20 минут)</w:t>
      </w:r>
    </w:p>
    <w:p w:rsidR="00C50C23" w:rsidRPr="00CD62D0" w:rsidRDefault="002B7213" w:rsidP="003A096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hAnsi="Times New Roman" w:cs="Times New Roman"/>
          <w:bCs/>
          <w:i/>
          <w:sz w:val="24"/>
          <w:szCs w:val="24"/>
        </w:rPr>
        <w:t>Объединяемся</w:t>
      </w:r>
      <w:r w:rsidRPr="00CD62D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C50C23" w:rsidRPr="00CD62D0">
        <w:rPr>
          <w:rFonts w:ascii="Times New Roman" w:hAnsi="Times New Roman" w:cs="Times New Roman"/>
          <w:bCs/>
          <w:sz w:val="24"/>
          <w:szCs w:val="24"/>
        </w:rPr>
        <w:t>групп</w:t>
      </w:r>
      <w:r w:rsidRPr="00CD62D0">
        <w:rPr>
          <w:rFonts w:ascii="Times New Roman" w:hAnsi="Times New Roman" w:cs="Times New Roman"/>
          <w:bCs/>
          <w:sz w:val="24"/>
          <w:szCs w:val="24"/>
        </w:rPr>
        <w:t>ы</w:t>
      </w:r>
      <w:r w:rsidR="00C50C23" w:rsidRPr="00CD62D0">
        <w:rPr>
          <w:rFonts w:ascii="Times New Roman" w:hAnsi="Times New Roman" w:cs="Times New Roman"/>
          <w:bCs/>
          <w:sz w:val="24"/>
          <w:szCs w:val="24"/>
        </w:rPr>
        <w:t>. Дать каждой группе ручку и лист бумаги. Задание: записать как можно больше качеств, полезных для дружбы. Записывать можно предложения, фразы, слова: все, что предложит каждый член группы.</w:t>
      </w:r>
      <w:r w:rsidRPr="00CD6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Представитель от группы зачитывает предложенные в команде качества. </w:t>
      </w:r>
      <w:r w:rsidRPr="00CD62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5ACF" w:rsidRPr="00CD62D0" w:rsidRDefault="00C50C23" w:rsidP="003A096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hAnsi="Times New Roman" w:cs="Times New Roman"/>
          <w:bCs/>
          <w:sz w:val="24"/>
          <w:szCs w:val="24"/>
        </w:rPr>
        <w:t>«Создание виртуального друга, обладающего всеми качествами хорошего друга»</w:t>
      </w:r>
      <w:r w:rsidR="002B7213" w:rsidRPr="00CD62D0">
        <w:rPr>
          <w:rFonts w:ascii="Times New Roman" w:hAnsi="Times New Roman" w:cs="Times New Roman"/>
          <w:bCs/>
          <w:sz w:val="24"/>
          <w:szCs w:val="24"/>
        </w:rPr>
        <w:t xml:space="preserve">. Два листа ватмана прикрепить к стене скотчем, </w:t>
      </w:r>
      <w:r w:rsidR="00774441" w:rsidRPr="00CD62D0">
        <w:rPr>
          <w:rFonts w:ascii="Times New Roman" w:hAnsi="Times New Roman" w:cs="Times New Roman"/>
          <w:bCs/>
          <w:sz w:val="24"/>
          <w:szCs w:val="24"/>
        </w:rPr>
        <w:t>вплотную к листам подходит мальчик из класса. П</w:t>
      </w:r>
      <w:r w:rsidR="002B7213" w:rsidRPr="00CD62D0">
        <w:rPr>
          <w:rFonts w:ascii="Times New Roman" w:hAnsi="Times New Roman" w:cs="Times New Roman"/>
          <w:bCs/>
          <w:sz w:val="24"/>
          <w:szCs w:val="24"/>
        </w:rPr>
        <w:t xml:space="preserve">редложить обрисовать силуэт </w:t>
      </w:r>
      <w:r w:rsidR="00774441" w:rsidRPr="00CD62D0">
        <w:rPr>
          <w:rFonts w:ascii="Times New Roman" w:hAnsi="Times New Roman" w:cs="Times New Roman"/>
          <w:bCs/>
          <w:sz w:val="24"/>
          <w:szCs w:val="24"/>
        </w:rPr>
        <w:t>мальчика маркерами. Предложить придумать имя для получившегося виртуального друга пятиклассника. Выбрать имя большинством путем голосования за каждое предложенное. Предложить записать все качества, которыми должен обладать друг внутри силуэта.</w:t>
      </w:r>
    </w:p>
    <w:p w:rsidR="00AB22F3" w:rsidRPr="00CD62D0" w:rsidRDefault="007B5ACF" w:rsidP="003A096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раздаточным материалом в группах.</w:t>
      </w:r>
      <w:r w:rsidR="00E456F8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Задание: сформулировать и сделать презентацию понятия «дружба». ( Чтение определения понятия по цепочке, или хором  или инсценировать или придумать движения для демонстрации понятия, то есть проявить творчество).</w:t>
      </w:r>
    </w:p>
    <w:p w:rsidR="00AB22F3" w:rsidRPr="00CD62D0" w:rsidRDefault="00AB22F3" w:rsidP="003A096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Работаем в группах. </w:t>
      </w:r>
      <w:r w:rsidRPr="00CD62D0">
        <w:rPr>
          <w:rFonts w:ascii="Times New Roman" w:hAnsi="Times New Roman" w:cs="Times New Roman"/>
          <w:sz w:val="24"/>
          <w:szCs w:val="24"/>
        </w:rPr>
        <w:t>Анализируем, сравниваем все ли качества друга, которые прозвучали на классном часе,  написаны на силуэте виртуального друга</w:t>
      </w:r>
      <w:r w:rsidRPr="00CD62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39AA" w:rsidRPr="00CD62D0">
        <w:rPr>
          <w:rFonts w:ascii="Times New Roman" w:hAnsi="Times New Roman" w:cs="Times New Roman"/>
          <w:sz w:val="24"/>
          <w:szCs w:val="24"/>
        </w:rPr>
        <w:t>Дописываем недостающие.</w:t>
      </w:r>
    </w:p>
    <w:p w:rsidR="00E456F8" w:rsidRPr="00CD62D0" w:rsidRDefault="00D27F7E" w:rsidP="003A096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2D0">
        <w:rPr>
          <w:rFonts w:ascii="Times New Roman" w:hAnsi="Times New Roman" w:cs="Times New Roman"/>
          <w:b/>
          <w:sz w:val="24"/>
          <w:szCs w:val="24"/>
        </w:rPr>
        <w:t>Кульминация классного часа. (Время – 10 минут).</w:t>
      </w:r>
    </w:p>
    <w:p w:rsidR="00AB22F3" w:rsidRPr="00CD62D0" w:rsidRDefault="00AB22F3" w:rsidP="003A0960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Объединяемся в группы. </w:t>
      </w:r>
      <w:proofErr w:type="gramStart"/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находим обоснование в группе, почему мы можем дружить (находим друг в друге качества, которыми должен обладать друг, общность интересов</w:t>
      </w:r>
      <w:r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Обсуждение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зачитываем, делаем вывод о том, что в классе есть все предпосылки для создания крепкой дружбы.</w:t>
      </w:r>
      <w:r w:rsidR="00F25633"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9AA" w:rsidRPr="00CD62D0" w:rsidRDefault="007B39AA" w:rsidP="003A0960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промер настроения</w:t>
      </w:r>
      <w:r w:rsidRPr="00CD6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Обсуждение</w:t>
      </w: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желанию делимся впечатлениями, рассказываем о причинах хорошего настроения.</w:t>
      </w:r>
    </w:p>
    <w:p w:rsidR="007B39AA" w:rsidRPr="00CD62D0" w:rsidRDefault="007B39AA" w:rsidP="003A0960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момент. Подведение итогов. Предлагаем на одну руку положить мысленно все знания о дружбе, которыми обладали до классного часа,  на другую руку – знания о дружбе, которые приобрели сегодня и по  команде хлопком над головой объединить эти знания. </w:t>
      </w:r>
    </w:p>
    <w:p w:rsidR="000E50EE" w:rsidRPr="00CD62D0" w:rsidRDefault="003565D3" w:rsidP="00121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2D0">
        <w:rPr>
          <w:rFonts w:ascii="Times New Roman" w:hAnsi="Times New Roman" w:cs="Times New Roman"/>
          <w:b/>
          <w:sz w:val="24"/>
          <w:szCs w:val="24"/>
        </w:rPr>
        <w:t>Приложения.</w:t>
      </w:r>
    </w:p>
    <w:p w:rsidR="003565D3" w:rsidRPr="00CD62D0" w:rsidRDefault="00580212" w:rsidP="0012176F">
      <w:pPr>
        <w:spacing w:after="0"/>
        <w:rPr>
          <w:rStyle w:val="tgc"/>
          <w:rFonts w:ascii="Times New Roman" w:hAnsi="Times New Roman" w:cs="Times New Roman"/>
          <w:b/>
          <w:sz w:val="24"/>
          <w:szCs w:val="24"/>
        </w:rPr>
      </w:pPr>
      <w:r w:rsidRPr="00CD62D0">
        <w:rPr>
          <w:rFonts w:ascii="Times New Roman" w:hAnsi="Times New Roman" w:cs="Times New Roman"/>
          <w:b/>
          <w:sz w:val="24"/>
          <w:szCs w:val="24"/>
        </w:rPr>
        <w:t>Раздаточный материал.</w:t>
      </w:r>
    </w:p>
    <w:p w:rsidR="003565D3" w:rsidRPr="00CD62D0" w:rsidRDefault="003565D3" w:rsidP="00CD0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62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Дру́жба</w:t>
      </w:r>
      <w:proofErr w:type="spellEnd"/>
      <w:proofErr w:type="gramEnd"/>
      <w:r w:rsidRPr="00CD62D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D62D0">
        <w:rPr>
          <w:rFonts w:ascii="Times New Roman" w:hAnsi="Times New Roman" w:cs="Times New Roman"/>
          <w:sz w:val="24"/>
          <w:szCs w:val="24"/>
        </w:rPr>
        <w:t xml:space="preserve"> личные бескорыстные взаимоотношения между людьми, основанные </w:t>
      </w:r>
      <w:proofErr w:type="spellStart"/>
      <w:r w:rsidRPr="00CD62D0">
        <w:rPr>
          <w:rFonts w:ascii="Times New Roman" w:hAnsi="Times New Roman" w:cs="Times New Roman"/>
          <w:sz w:val="24"/>
          <w:szCs w:val="24"/>
        </w:rPr>
        <w:t>налюбви</w:t>
      </w:r>
      <w:proofErr w:type="spellEnd"/>
      <w:r w:rsidRPr="00CD62D0">
        <w:rPr>
          <w:rFonts w:ascii="Times New Roman" w:hAnsi="Times New Roman" w:cs="Times New Roman"/>
          <w:sz w:val="24"/>
          <w:szCs w:val="24"/>
        </w:rPr>
        <w:t xml:space="preserve">, доверии, искренности, взаимных симпатиях, общих интересах и увлечениях. Обязательными признаками дружбы являются взаимность, доверие и терпение. Людей, связанных между собой дружбой, называют </w:t>
      </w:r>
      <w:r w:rsidRPr="00CD62D0">
        <w:rPr>
          <w:rFonts w:ascii="Times New Roman" w:hAnsi="Times New Roman" w:cs="Times New Roman"/>
          <w:i/>
          <w:iCs/>
          <w:sz w:val="24"/>
          <w:szCs w:val="24"/>
        </w:rPr>
        <w:t>друзьями</w:t>
      </w:r>
      <w:r w:rsidRPr="00CD62D0">
        <w:rPr>
          <w:rFonts w:ascii="Times New Roman" w:hAnsi="Times New Roman" w:cs="Times New Roman"/>
          <w:sz w:val="24"/>
          <w:szCs w:val="24"/>
        </w:rPr>
        <w:t>.</w:t>
      </w:r>
    </w:p>
    <w:p w:rsidR="003565D3" w:rsidRPr="00CD62D0" w:rsidRDefault="003565D3" w:rsidP="003A0960">
      <w:pPr>
        <w:pStyle w:val="a5"/>
        <w:spacing w:before="0" w:beforeAutospacing="0" w:after="0" w:afterAutospacing="0"/>
        <w:rPr>
          <w:b/>
          <w:bCs/>
        </w:rPr>
      </w:pPr>
      <w:r w:rsidRPr="00CD62D0">
        <w:rPr>
          <w:b/>
          <w:bCs/>
        </w:rPr>
        <w:t>Отличительные особенности дружбы (дружеской любви):</w:t>
      </w:r>
    </w:p>
    <w:p w:rsidR="003565D3" w:rsidRPr="00CD62D0" w:rsidRDefault="003565D3" w:rsidP="003A0960">
      <w:pPr>
        <w:pStyle w:val="a5"/>
        <w:spacing w:before="0" w:beforeAutospacing="0" w:after="0" w:afterAutospacing="0"/>
        <w:rPr>
          <w:b/>
          <w:bCs/>
        </w:rPr>
      </w:pPr>
      <w:r w:rsidRPr="00CD62D0">
        <w:t>·  Бескорыстна;</w:t>
      </w:r>
      <w:r w:rsidRPr="00CD62D0">
        <w:br/>
        <w:t>·  Является привязанностью;</w:t>
      </w:r>
      <w:r w:rsidRPr="00CD62D0">
        <w:br/>
        <w:t>·  Устойчива (дружеские отношения длятся долго, а чувства являются стабильными);</w:t>
      </w:r>
      <w:r w:rsidRPr="00CD62D0">
        <w:br/>
        <w:t>·  Может возникать к людям любого пола и возраста;</w:t>
      </w:r>
      <w:r w:rsidRPr="00CD62D0">
        <w:br/>
        <w:t xml:space="preserve">·  Может испытываться по отношению к </w:t>
      </w:r>
      <w:proofErr w:type="gramStart"/>
      <w:r w:rsidRPr="00CD62D0">
        <w:t>нескольким</w:t>
      </w:r>
      <w:proofErr w:type="gramEnd"/>
      <w:r w:rsidRPr="00CD62D0">
        <w:t xml:space="preserve"> людям (обычно все жё немногим);</w:t>
      </w:r>
      <w:r w:rsidRPr="00CD62D0">
        <w:br/>
      </w:r>
      <w:r w:rsidRPr="00CD62D0">
        <w:rPr>
          <w:b/>
          <w:bCs/>
        </w:rPr>
        <w:t>Личные качества, полезные для дружбы:</w:t>
      </w:r>
    </w:p>
    <w:p w:rsidR="003565D3" w:rsidRPr="00CD62D0" w:rsidRDefault="003565D3" w:rsidP="0012176F">
      <w:pPr>
        <w:pStyle w:val="a5"/>
        <w:spacing w:after="0" w:afterAutospacing="0"/>
      </w:pPr>
      <w:r w:rsidRPr="00CD62D0">
        <w:rPr>
          <w:color w:val="800000"/>
        </w:rPr>
        <w:t>·</w:t>
      </w:r>
      <w:r w:rsidRPr="00CD62D0">
        <w:t>  Искренность, открытость;</w:t>
      </w:r>
      <w:r w:rsidRPr="00CD62D0">
        <w:br/>
      </w:r>
      <w:r w:rsidRPr="00CD62D0">
        <w:rPr>
          <w:color w:val="800000"/>
        </w:rPr>
        <w:t>·</w:t>
      </w:r>
      <w:r w:rsidRPr="00CD62D0">
        <w:t>  Сочувствие;</w:t>
      </w:r>
      <w:r w:rsidRPr="00CD62D0">
        <w:br/>
      </w:r>
      <w:r w:rsidRPr="00CD62D0">
        <w:rPr>
          <w:color w:val="800000"/>
        </w:rPr>
        <w:t>·</w:t>
      </w:r>
      <w:r w:rsidRPr="00CD62D0">
        <w:t>  Умение выслушать;</w:t>
      </w:r>
      <w:r w:rsidRPr="00CD62D0">
        <w:br/>
      </w:r>
      <w:r w:rsidRPr="00CD62D0">
        <w:rPr>
          <w:color w:val="800000"/>
        </w:rPr>
        <w:t>·</w:t>
      </w:r>
      <w:r w:rsidRPr="00CD62D0">
        <w:t xml:space="preserve">  Интерес к делам и переживаниям </w:t>
      </w:r>
      <w:proofErr w:type="gramStart"/>
      <w:r w:rsidRPr="00CD62D0">
        <w:t>другого</w:t>
      </w:r>
      <w:proofErr w:type="gramEnd"/>
      <w:r w:rsidRPr="00CD62D0">
        <w:t>;</w:t>
      </w:r>
      <w:r w:rsidRPr="00CD62D0">
        <w:br/>
      </w:r>
      <w:r w:rsidRPr="00CD62D0">
        <w:rPr>
          <w:color w:val="800000"/>
        </w:rPr>
        <w:t>·</w:t>
      </w:r>
      <w:r w:rsidRPr="00CD62D0">
        <w:t>  Готовность прийти на помощь, быть рядом в трудную минуту;</w:t>
      </w:r>
      <w:r w:rsidRPr="00CD62D0">
        <w:br/>
      </w:r>
      <w:r w:rsidRPr="00CD62D0">
        <w:rPr>
          <w:color w:val="800000"/>
        </w:rPr>
        <w:t>·</w:t>
      </w:r>
      <w:r w:rsidRPr="00CD62D0">
        <w:t>  Готовность прощать;</w:t>
      </w:r>
      <w:r w:rsidRPr="00CD62D0">
        <w:br/>
      </w:r>
      <w:r w:rsidRPr="00CD62D0">
        <w:rPr>
          <w:color w:val="800000"/>
        </w:rPr>
        <w:t>·</w:t>
      </w:r>
      <w:r w:rsidRPr="00CD62D0">
        <w:t>  Умение признавать свои ошибки;</w:t>
      </w:r>
      <w:r w:rsidRPr="00CD62D0">
        <w:br/>
      </w:r>
      <w:r w:rsidRPr="00CD62D0">
        <w:rPr>
          <w:color w:val="800000"/>
        </w:rPr>
        <w:t>·</w:t>
      </w:r>
      <w:r w:rsidRPr="00CD62D0">
        <w:t>  Умение принимать советы;</w:t>
      </w:r>
      <w:r w:rsidRPr="00CD62D0">
        <w:br/>
      </w:r>
      <w:r w:rsidRPr="00CD62D0">
        <w:rPr>
          <w:color w:val="800000"/>
        </w:rPr>
        <w:t>·</w:t>
      </w:r>
      <w:r w:rsidRPr="00CD62D0">
        <w:t>  Умение хранить секреты.</w:t>
      </w:r>
    </w:p>
    <w:p w:rsidR="003565D3" w:rsidRPr="00CD62D0" w:rsidRDefault="003565D3" w:rsidP="00CD0F85">
      <w:pPr>
        <w:pStyle w:val="a5"/>
        <w:spacing w:after="0" w:afterAutospacing="0"/>
        <w:jc w:val="both"/>
      </w:pPr>
      <w:r w:rsidRPr="00CD62D0">
        <w:t>Развивайте в себе такие качества и старайтесь их проявлять в повседневной жизни. Замкнутость, бесчувственность, а особенно высокомерие, безразличие и предательство убивают дружбу, сводя на нет её основание – взаимное уважение и доверие.</w:t>
      </w:r>
    </w:p>
    <w:p w:rsidR="003565D3" w:rsidRPr="00CD62D0" w:rsidRDefault="00CD62D0" w:rsidP="00CD0F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2D0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литературы.</w:t>
      </w:r>
    </w:p>
    <w:p w:rsidR="00CD62D0" w:rsidRPr="00CD62D0" w:rsidRDefault="00CD62D0" w:rsidP="00CD62D0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62D0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CD62D0">
        <w:rPr>
          <w:rFonts w:ascii="Times New Roman" w:hAnsi="Times New Roman" w:cs="Times New Roman"/>
          <w:sz w:val="24"/>
          <w:szCs w:val="24"/>
        </w:rPr>
        <w:t xml:space="preserve"> К. Как научить детей сотрудничать? Психологические игры и упражнения: Практическое пособие</w:t>
      </w:r>
      <w:proofErr w:type="gramStart"/>
      <w:r w:rsidRPr="00CD62D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D62D0">
        <w:rPr>
          <w:rFonts w:ascii="Times New Roman" w:hAnsi="Times New Roman" w:cs="Times New Roman"/>
          <w:sz w:val="24"/>
          <w:szCs w:val="24"/>
        </w:rPr>
        <w:t>ер. с нем.; В 4-х томах. Т. 4.— М.: Генезис, 1999.— 160 с: ил.</w:t>
      </w:r>
    </w:p>
    <w:p w:rsidR="00CD62D0" w:rsidRPr="00CD62D0" w:rsidRDefault="00CD62D0" w:rsidP="00CD62D0">
      <w:pPr>
        <w:pStyle w:val="a6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62D0" w:rsidRPr="00CD62D0" w:rsidRDefault="009F6BB4" w:rsidP="00CD62D0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D62D0" w:rsidRPr="00CD62D0">
          <w:rPr>
            <w:rStyle w:val="ac"/>
            <w:rFonts w:ascii="Times New Roman" w:hAnsi="Times New Roman" w:cs="Times New Roman"/>
            <w:sz w:val="24"/>
            <w:szCs w:val="24"/>
          </w:rPr>
          <w:t>https://ru.wikipedia.org</w:t>
        </w:r>
      </w:hyperlink>
      <w:r w:rsidR="00CD62D0" w:rsidRPr="00CD62D0">
        <w:rPr>
          <w:rFonts w:ascii="Times New Roman" w:hAnsi="Times New Roman" w:cs="Times New Roman"/>
          <w:sz w:val="24"/>
          <w:szCs w:val="24"/>
        </w:rPr>
        <w:t xml:space="preserve"> (для раздаточного материала)</w:t>
      </w:r>
    </w:p>
    <w:p w:rsidR="003152FA" w:rsidRPr="00CD62D0" w:rsidRDefault="003152FA">
      <w:pPr>
        <w:rPr>
          <w:rFonts w:ascii="Times New Roman" w:hAnsi="Times New Roman" w:cs="Times New Roman"/>
          <w:sz w:val="24"/>
          <w:szCs w:val="24"/>
        </w:rPr>
      </w:pPr>
    </w:p>
    <w:p w:rsidR="003152FA" w:rsidRPr="00CD62D0" w:rsidRDefault="003152FA">
      <w:pPr>
        <w:rPr>
          <w:rFonts w:ascii="Times New Roman" w:hAnsi="Times New Roman" w:cs="Times New Roman"/>
          <w:sz w:val="24"/>
          <w:szCs w:val="24"/>
        </w:rPr>
      </w:pPr>
    </w:p>
    <w:p w:rsidR="003152FA" w:rsidRPr="00CD62D0" w:rsidRDefault="003152FA">
      <w:pPr>
        <w:rPr>
          <w:rFonts w:ascii="Times New Roman" w:hAnsi="Times New Roman" w:cs="Times New Roman"/>
          <w:sz w:val="24"/>
          <w:szCs w:val="24"/>
        </w:rPr>
      </w:pPr>
    </w:p>
    <w:p w:rsidR="003152FA" w:rsidRPr="00CD62D0" w:rsidRDefault="003152FA">
      <w:pPr>
        <w:rPr>
          <w:rFonts w:ascii="Times New Roman" w:hAnsi="Times New Roman" w:cs="Times New Roman"/>
          <w:sz w:val="24"/>
          <w:szCs w:val="24"/>
        </w:rPr>
      </w:pPr>
    </w:p>
    <w:p w:rsidR="003152FA" w:rsidRPr="00CD62D0" w:rsidRDefault="003152FA">
      <w:pPr>
        <w:rPr>
          <w:rFonts w:ascii="Times New Roman" w:hAnsi="Times New Roman" w:cs="Times New Roman"/>
          <w:sz w:val="24"/>
          <w:szCs w:val="24"/>
        </w:rPr>
      </w:pPr>
    </w:p>
    <w:sectPr w:rsidR="003152FA" w:rsidRPr="00CD62D0" w:rsidSect="008E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3E" w:rsidRDefault="0080483E" w:rsidP="00B25CB5">
      <w:pPr>
        <w:spacing w:after="0" w:line="240" w:lineRule="auto"/>
      </w:pPr>
      <w:r>
        <w:separator/>
      </w:r>
    </w:p>
  </w:endnote>
  <w:endnote w:type="continuationSeparator" w:id="0">
    <w:p w:rsidR="0080483E" w:rsidRDefault="0080483E" w:rsidP="00B2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3E" w:rsidRDefault="0080483E" w:rsidP="00B25CB5">
      <w:pPr>
        <w:spacing w:after="0" w:line="240" w:lineRule="auto"/>
      </w:pPr>
      <w:r>
        <w:separator/>
      </w:r>
    </w:p>
  </w:footnote>
  <w:footnote w:type="continuationSeparator" w:id="0">
    <w:p w:rsidR="0080483E" w:rsidRDefault="0080483E" w:rsidP="00B25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4F8"/>
    <w:multiLevelType w:val="hybridMultilevel"/>
    <w:tmpl w:val="8312DF0E"/>
    <w:lvl w:ilvl="0" w:tplc="F2E275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0E4"/>
    <w:multiLevelType w:val="multilevel"/>
    <w:tmpl w:val="2432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0166F"/>
    <w:multiLevelType w:val="hybridMultilevel"/>
    <w:tmpl w:val="728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67AA9"/>
    <w:multiLevelType w:val="hybridMultilevel"/>
    <w:tmpl w:val="75CA2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456A22"/>
    <w:multiLevelType w:val="hybridMultilevel"/>
    <w:tmpl w:val="40F6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06114"/>
    <w:multiLevelType w:val="hybridMultilevel"/>
    <w:tmpl w:val="28A6F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8A50DB"/>
    <w:multiLevelType w:val="hybridMultilevel"/>
    <w:tmpl w:val="3ACC14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D12B0B"/>
    <w:multiLevelType w:val="multilevel"/>
    <w:tmpl w:val="E526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0412F"/>
    <w:multiLevelType w:val="multilevel"/>
    <w:tmpl w:val="F270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525D8"/>
    <w:multiLevelType w:val="multilevel"/>
    <w:tmpl w:val="094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62199"/>
    <w:multiLevelType w:val="hybridMultilevel"/>
    <w:tmpl w:val="A0C88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920E0D"/>
    <w:multiLevelType w:val="multilevel"/>
    <w:tmpl w:val="8714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9142D"/>
    <w:multiLevelType w:val="hybridMultilevel"/>
    <w:tmpl w:val="710E8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36491F"/>
    <w:multiLevelType w:val="hybridMultilevel"/>
    <w:tmpl w:val="DA8CC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5B2A10"/>
    <w:multiLevelType w:val="hybridMultilevel"/>
    <w:tmpl w:val="A4004248"/>
    <w:lvl w:ilvl="0" w:tplc="F2E275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6A56C3"/>
    <w:multiLevelType w:val="hybridMultilevel"/>
    <w:tmpl w:val="599AC5EE"/>
    <w:lvl w:ilvl="0" w:tplc="24CE6F1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396076"/>
    <w:multiLevelType w:val="hybridMultilevel"/>
    <w:tmpl w:val="D33E8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7B6137"/>
    <w:multiLevelType w:val="hybridMultilevel"/>
    <w:tmpl w:val="E1E6D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1D4048"/>
    <w:multiLevelType w:val="multilevel"/>
    <w:tmpl w:val="A62C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AA4B64"/>
    <w:multiLevelType w:val="hybridMultilevel"/>
    <w:tmpl w:val="EBD4C1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03367E"/>
    <w:multiLevelType w:val="hybridMultilevel"/>
    <w:tmpl w:val="62A26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3"/>
  </w:num>
  <w:num w:numId="5">
    <w:abstractNumId w:val="12"/>
  </w:num>
  <w:num w:numId="6">
    <w:abstractNumId w:val="20"/>
  </w:num>
  <w:num w:numId="7">
    <w:abstractNumId w:val="10"/>
  </w:num>
  <w:num w:numId="8">
    <w:abstractNumId w:val="0"/>
  </w:num>
  <w:num w:numId="9">
    <w:abstractNumId w:val="15"/>
  </w:num>
  <w:num w:numId="10">
    <w:abstractNumId w:val="17"/>
  </w:num>
  <w:num w:numId="11">
    <w:abstractNumId w:val="1"/>
  </w:num>
  <w:num w:numId="12">
    <w:abstractNumId w:val="11"/>
  </w:num>
  <w:num w:numId="13">
    <w:abstractNumId w:val="7"/>
  </w:num>
  <w:num w:numId="14">
    <w:abstractNumId w:val="18"/>
  </w:num>
  <w:num w:numId="15">
    <w:abstractNumId w:val="8"/>
  </w:num>
  <w:num w:numId="16">
    <w:abstractNumId w:val="19"/>
  </w:num>
  <w:num w:numId="17">
    <w:abstractNumId w:val="16"/>
  </w:num>
  <w:num w:numId="18">
    <w:abstractNumId w:val="6"/>
  </w:num>
  <w:num w:numId="19">
    <w:abstractNumId w:val="3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152FA"/>
    <w:rsid w:val="0001719F"/>
    <w:rsid w:val="0002458F"/>
    <w:rsid w:val="00026D39"/>
    <w:rsid w:val="0003778E"/>
    <w:rsid w:val="00051A5B"/>
    <w:rsid w:val="00056F88"/>
    <w:rsid w:val="00060531"/>
    <w:rsid w:val="0008130D"/>
    <w:rsid w:val="000E50EE"/>
    <w:rsid w:val="0012176F"/>
    <w:rsid w:val="001228A2"/>
    <w:rsid w:val="00131AB2"/>
    <w:rsid w:val="0014388B"/>
    <w:rsid w:val="001528FA"/>
    <w:rsid w:val="00181B5D"/>
    <w:rsid w:val="00181C67"/>
    <w:rsid w:val="001826EA"/>
    <w:rsid w:val="001F137F"/>
    <w:rsid w:val="002824E0"/>
    <w:rsid w:val="0028374F"/>
    <w:rsid w:val="002923CC"/>
    <w:rsid w:val="00295FA9"/>
    <w:rsid w:val="002B7213"/>
    <w:rsid w:val="002E1D21"/>
    <w:rsid w:val="003152FA"/>
    <w:rsid w:val="003218AF"/>
    <w:rsid w:val="003565D3"/>
    <w:rsid w:val="00383B2B"/>
    <w:rsid w:val="003A0960"/>
    <w:rsid w:val="003A24D0"/>
    <w:rsid w:val="003A4CAA"/>
    <w:rsid w:val="00400AAB"/>
    <w:rsid w:val="00400AD5"/>
    <w:rsid w:val="004501E2"/>
    <w:rsid w:val="0048655A"/>
    <w:rsid w:val="0049516E"/>
    <w:rsid w:val="0049791A"/>
    <w:rsid w:val="004D2BAA"/>
    <w:rsid w:val="004E24B7"/>
    <w:rsid w:val="004E4532"/>
    <w:rsid w:val="004F44BA"/>
    <w:rsid w:val="0051781C"/>
    <w:rsid w:val="00575DD8"/>
    <w:rsid w:val="00580212"/>
    <w:rsid w:val="005A1A73"/>
    <w:rsid w:val="005C12E9"/>
    <w:rsid w:val="005D1BDF"/>
    <w:rsid w:val="005D5E70"/>
    <w:rsid w:val="005E2D2D"/>
    <w:rsid w:val="00603540"/>
    <w:rsid w:val="00625467"/>
    <w:rsid w:val="006917FC"/>
    <w:rsid w:val="006A55AE"/>
    <w:rsid w:val="006B0434"/>
    <w:rsid w:val="006D5C97"/>
    <w:rsid w:val="007045B4"/>
    <w:rsid w:val="0071102A"/>
    <w:rsid w:val="00733229"/>
    <w:rsid w:val="00746759"/>
    <w:rsid w:val="00774441"/>
    <w:rsid w:val="007A47E9"/>
    <w:rsid w:val="007B39AA"/>
    <w:rsid w:val="007B5ACF"/>
    <w:rsid w:val="007F7419"/>
    <w:rsid w:val="0080483E"/>
    <w:rsid w:val="00820F3B"/>
    <w:rsid w:val="00825F6E"/>
    <w:rsid w:val="00832F57"/>
    <w:rsid w:val="00835319"/>
    <w:rsid w:val="00865767"/>
    <w:rsid w:val="00884FF2"/>
    <w:rsid w:val="00892337"/>
    <w:rsid w:val="0089527D"/>
    <w:rsid w:val="008E2BFD"/>
    <w:rsid w:val="008E4A26"/>
    <w:rsid w:val="00923283"/>
    <w:rsid w:val="00964AA2"/>
    <w:rsid w:val="009A2D7C"/>
    <w:rsid w:val="009D2666"/>
    <w:rsid w:val="009E415E"/>
    <w:rsid w:val="009F6BB4"/>
    <w:rsid w:val="00A108F4"/>
    <w:rsid w:val="00A25B89"/>
    <w:rsid w:val="00A30F2F"/>
    <w:rsid w:val="00A62287"/>
    <w:rsid w:val="00A83B8B"/>
    <w:rsid w:val="00AB22F3"/>
    <w:rsid w:val="00AE7329"/>
    <w:rsid w:val="00B25CB5"/>
    <w:rsid w:val="00B42B11"/>
    <w:rsid w:val="00B47927"/>
    <w:rsid w:val="00B52FA6"/>
    <w:rsid w:val="00B6214E"/>
    <w:rsid w:val="00B63D49"/>
    <w:rsid w:val="00B711E5"/>
    <w:rsid w:val="00BE16FD"/>
    <w:rsid w:val="00BE7C87"/>
    <w:rsid w:val="00C50C23"/>
    <w:rsid w:val="00C527DF"/>
    <w:rsid w:val="00C63A21"/>
    <w:rsid w:val="00C8754A"/>
    <w:rsid w:val="00C9187E"/>
    <w:rsid w:val="00CD0F85"/>
    <w:rsid w:val="00CD62D0"/>
    <w:rsid w:val="00CF187E"/>
    <w:rsid w:val="00D210F9"/>
    <w:rsid w:val="00D27F7E"/>
    <w:rsid w:val="00DF6331"/>
    <w:rsid w:val="00DF79E5"/>
    <w:rsid w:val="00E11E44"/>
    <w:rsid w:val="00E40E0F"/>
    <w:rsid w:val="00E439C7"/>
    <w:rsid w:val="00E456F8"/>
    <w:rsid w:val="00E5087D"/>
    <w:rsid w:val="00E50D63"/>
    <w:rsid w:val="00E52EE2"/>
    <w:rsid w:val="00E87169"/>
    <w:rsid w:val="00E876E6"/>
    <w:rsid w:val="00F25633"/>
    <w:rsid w:val="00F345CB"/>
    <w:rsid w:val="00F36E69"/>
    <w:rsid w:val="00F84A6D"/>
    <w:rsid w:val="00FE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2D2D"/>
    <w:rPr>
      <w:b/>
      <w:bCs/>
    </w:rPr>
  </w:style>
  <w:style w:type="paragraph" w:styleId="a5">
    <w:name w:val="Normal (Web)"/>
    <w:basedOn w:val="a"/>
    <w:uiPriority w:val="99"/>
    <w:unhideWhenUsed/>
    <w:rsid w:val="005E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6F88"/>
    <w:pPr>
      <w:ind w:left="720"/>
      <w:contextualSpacing/>
    </w:pPr>
  </w:style>
  <w:style w:type="paragraph" w:styleId="a7">
    <w:name w:val="No Spacing"/>
    <w:uiPriority w:val="1"/>
    <w:qFormat/>
    <w:rsid w:val="005D5E70"/>
    <w:pPr>
      <w:spacing w:after="0" w:line="240" w:lineRule="auto"/>
    </w:pPr>
    <w:rPr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B2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5CB5"/>
  </w:style>
  <w:style w:type="paragraph" w:styleId="aa">
    <w:name w:val="footer"/>
    <w:basedOn w:val="a"/>
    <w:link w:val="ab"/>
    <w:uiPriority w:val="99"/>
    <w:semiHidden/>
    <w:unhideWhenUsed/>
    <w:rsid w:val="00B2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5CB5"/>
  </w:style>
  <w:style w:type="character" w:customStyle="1" w:styleId="tgc">
    <w:name w:val="_tgc"/>
    <w:basedOn w:val="a0"/>
    <w:rsid w:val="003565D3"/>
  </w:style>
  <w:style w:type="character" w:styleId="ac">
    <w:name w:val="Hyperlink"/>
    <w:basedOn w:val="a0"/>
    <w:uiPriority w:val="99"/>
    <w:unhideWhenUsed/>
    <w:rsid w:val="00121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User</cp:lastModifiedBy>
  <cp:revision>7</cp:revision>
  <cp:lastPrinted>2016-03-21T05:10:00Z</cp:lastPrinted>
  <dcterms:created xsi:type="dcterms:W3CDTF">2016-11-16T11:43:00Z</dcterms:created>
  <dcterms:modified xsi:type="dcterms:W3CDTF">2016-11-16T12:52:00Z</dcterms:modified>
</cp:coreProperties>
</file>